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68" w:rsidRPr="00793831" w:rsidRDefault="00061F68" w:rsidP="00061F68">
      <w:pPr>
        <w:pStyle w:val="Ttulo1"/>
        <w:ind w:firstLine="630"/>
        <w:jc w:val="center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PORTARIA Nº 126</w:t>
      </w:r>
      <w:r w:rsidRPr="00793831">
        <w:rPr>
          <w:rFonts w:ascii="Arial" w:hAnsi="Arial" w:cs="Arial"/>
          <w:color w:val="000000" w:themeColor="text1"/>
        </w:rPr>
        <w:t xml:space="preserve">, DE </w:t>
      </w:r>
      <w:r>
        <w:rPr>
          <w:rFonts w:ascii="Arial" w:hAnsi="Arial" w:cs="Arial"/>
          <w:color w:val="000000" w:themeColor="text1"/>
        </w:rPr>
        <w:t>15</w:t>
      </w:r>
      <w:r w:rsidRPr="00793831">
        <w:rPr>
          <w:rFonts w:ascii="Arial" w:hAnsi="Arial" w:cs="Arial"/>
          <w:color w:val="000000" w:themeColor="text1"/>
        </w:rPr>
        <w:t xml:space="preserve"> DE </w:t>
      </w:r>
      <w:r>
        <w:rPr>
          <w:rFonts w:ascii="Arial" w:hAnsi="Arial" w:cs="Arial"/>
          <w:color w:val="000000" w:themeColor="text1"/>
        </w:rPr>
        <w:t>JULHO</w:t>
      </w:r>
      <w:r w:rsidRPr="00793831">
        <w:rPr>
          <w:rFonts w:ascii="Arial" w:hAnsi="Arial" w:cs="Arial"/>
          <w:color w:val="000000" w:themeColor="text1"/>
        </w:rPr>
        <w:t xml:space="preserve"> DE 20</w:t>
      </w:r>
      <w:r>
        <w:rPr>
          <w:rFonts w:ascii="Arial" w:hAnsi="Arial" w:cs="Arial"/>
          <w:color w:val="000000" w:themeColor="text1"/>
        </w:rPr>
        <w:t>21</w:t>
      </w:r>
      <w:r w:rsidRPr="00793831">
        <w:rPr>
          <w:rFonts w:ascii="Arial" w:hAnsi="Arial" w:cs="Arial"/>
          <w:color w:val="000000" w:themeColor="text1"/>
        </w:rPr>
        <w:t>.</w:t>
      </w:r>
    </w:p>
    <w:p w:rsidR="00061F68" w:rsidRPr="00BF179B" w:rsidRDefault="00061F68" w:rsidP="00061F68">
      <w:pPr>
        <w:rPr>
          <w:rFonts w:ascii="Arial Narrow" w:hAnsi="Arial Narrow"/>
          <w:sz w:val="28"/>
          <w:szCs w:val="28"/>
        </w:rPr>
      </w:pPr>
    </w:p>
    <w:p w:rsidR="00061F68" w:rsidRDefault="00061F68" w:rsidP="00061F68">
      <w:pPr>
        <w:ind w:left="2754"/>
        <w:jc w:val="both"/>
        <w:rPr>
          <w:rFonts w:ascii="Arial Narrow" w:hAnsi="Arial Narrow"/>
          <w:b/>
          <w:sz w:val="24"/>
          <w:szCs w:val="24"/>
        </w:rPr>
      </w:pPr>
    </w:p>
    <w:p w:rsidR="00061F68" w:rsidRDefault="00061F68" w:rsidP="00061F68">
      <w:pPr>
        <w:ind w:left="2754"/>
        <w:jc w:val="both"/>
        <w:rPr>
          <w:rFonts w:ascii="Arial Narrow" w:hAnsi="Arial Narrow"/>
          <w:b/>
          <w:sz w:val="24"/>
          <w:szCs w:val="24"/>
        </w:rPr>
      </w:pPr>
    </w:p>
    <w:p w:rsidR="00061F68" w:rsidRDefault="00061F68" w:rsidP="00061F68">
      <w:pPr>
        <w:ind w:left="275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CONCEDE LICENÇA MATERNIDADE A SERVIDORA LEYDIANE JOSÉ MARCIANO</w:t>
      </w:r>
    </w:p>
    <w:p w:rsidR="00061F68" w:rsidRPr="00BE6437" w:rsidRDefault="00061F68" w:rsidP="00061F68">
      <w:pPr>
        <w:ind w:left="2754"/>
        <w:jc w:val="both"/>
        <w:rPr>
          <w:rFonts w:ascii="Arial Narrow" w:hAnsi="Arial Narrow"/>
          <w:b/>
          <w:sz w:val="24"/>
          <w:szCs w:val="24"/>
        </w:rPr>
      </w:pPr>
    </w:p>
    <w:p w:rsidR="00061F68" w:rsidRPr="00BF179B" w:rsidRDefault="00061F68" w:rsidP="00061F68">
      <w:pPr>
        <w:ind w:left="2754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061F68" w:rsidRPr="00665FCB" w:rsidRDefault="00061F68" w:rsidP="00061F68">
      <w:pPr>
        <w:pStyle w:val="Recuodecorpodetex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</w:t>
      </w:r>
      <w:r w:rsidRPr="00665FCB">
        <w:rPr>
          <w:rFonts w:ascii="Arial" w:hAnsi="Arial" w:cs="Arial"/>
          <w:color w:val="000000"/>
          <w:sz w:val="24"/>
          <w:szCs w:val="24"/>
        </w:rPr>
        <w:t xml:space="preserve"> Prefeit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Pr="00665FCB">
        <w:rPr>
          <w:rFonts w:ascii="Arial" w:hAnsi="Arial" w:cs="Arial"/>
          <w:color w:val="000000"/>
          <w:sz w:val="24"/>
          <w:szCs w:val="24"/>
        </w:rPr>
        <w:t xml:space="preserve"> Municipal de Dom Bosco, Minas Gerais, no uso das atribuições legais, que lhe confere o Art. 86, inciso V, combinado com o Art. 107, inciso II, alíneas “a” e “b” da Lei Orgânica do Município, e,</w:t>
      </w:r>
    </w:p>
    <w:p w:rsidR="00061F68" w:rsidRPr="00665FCB" w:rsidRDefault="00061F68" w:rsidP="00061F68">
      <w:pPr>
        <w:pStyle w:val="Recuodecorpodetexto"/>
        <w:ind w:left="0"/>
        <w:rPr>
          <w:rFonts w:ascii="Arial" w:hAnsi="Arial" w:cs="Arial"/>
          <w:color w:val="000000"/>
          <w:sz w:val="24"/>
          <w:szCs w:val="24"/>
        </w:rPr>
      </w:pPr>
    </w:p>
    <w:p w:rsidR="00061F68" w:rsidRPr="00665FCB" w:rsidRDefault="00061F68" w:rsidP="00061F68">
      <w:pPr>
        <w:ind w:left="141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65FCB">
        <w:rPr>
          <w:rFonts w:ascii="Arial" w:hAnsi="Arial" w:cs="Arial"/>
          <w:b/>
          <w:color w:val="000000"/>
          <w:sz w:val="24"/>
          <w:szCs w:val="24"/>
        </w:rPr>
        <w:t>RESOLVE:</w:t>
      </w:r>
      <w:bookmarkStart w:id="0" w:name="_GoBack"/>
      <w:bookmarkEnd w:id="0"/>
    </w:p>
    <w:p w:rsidR="00061F68" w:rsidRPr="00665FCB" w:rsidRDefault="00061F68" w:rsidP="00061F68">
      <w:pPr>
        <w:ind w:left="1416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61F68" w:rsidRPr="00761187" w:rsidRDefault="00061F68" w:rsidP="00061F68">
      <w:pPr>
        <w:shd w:val="clear" w:color="auto" w:fill="F2F2F2"/>
        <w:spacing w:before="24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665FCB">
        <w:rPr>
          <w:rFonts w:ascii="Arial" w:hAnsi="Arial" w:cs="Arial"/>
          <w:b/>
          <w:bCs/>
          <w:color w:val="000000"/>
          <w:sz w:val="24"/>
          <w:szCs w:val="24"/>
        </w:rPr>
        <w:t>Art. 1º - </w:t>
      </w:r>
      <w:r w:rsidRPr="00665FCB">
        <w:rPr>
          <w:rFonts w:ascii="Arial" w:hAnsi="Arial" w:cs="Arial"/>
          <w:color w:val="000000"/>
          <w:sz w:val="24"/>
          <w:szCs w:val="24"/>
        </w:rPr>
        <w:t xml:space="preserve">Conceder licença maternidade, prevista no artigo 124 da Lei Complementar nº 001/2002, pelo prazo de 120 (cento e vinte) dias, a </w:t>
      </w:r>
      <w:r>
        <w:rPr>
          <w:rFonts w:ascii="Arial" w:hAnsi="Arial" w:cs="Arial"/>
          <w:color w:val="000000"/>
          <w:sz w:val="24"/>
          <w:szCs w:val="24"/>
        </w:rPr>
        <w:t>servidora</w:t>
      </w:r>
      <w:r w:rsidRPr="00665FC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LEYDIANE JOSÉ MARCIANO,</w:t>
      </w:r>
      <w:r>
        <w:rPr>
          <w:rFonts w:ascii="Arial" w:hAnsi="Arial" w:cs="Arial"/>
          <w:color w:val="000000"/>
          <w:sz w:val="24"/>
          <w:szCs w:val="24"/>
        </w:rPr>
        <w:t xml:space="preserve"> matrícula </w:t>
      </w:r>
      <w:r>
        <w:rPr>
          <w:rFonts w:ascii="Arial" w:hAnsi="Arial" w:cs="Arial"/>
          <w:color w:val="000000"/>
          <w:sz w:val="24"/>
          <w:szCs w:val="24"/>
        </w:rPr>
        <w:t>1005-7</w:t>
      </w:r>
      <w:r w:rsidRPr="00665FCB">
        <w:rPr>
          <w:rFonts w:ascii="Arial" w:hAnsi="Arial" w:cs="Arial"/>
          <w:color w:val="000000"/>
          <w:sz w:val="24"/>
          <w:szCs w:val="24"/>
        </w:rPr>
        <w:t xml:space="preserve">, exercendo </w:t>
      </w:r>
      <w:r>
        <w:rPr>
          <w:rFonts w:ascii="Arial" w:hAnsi="Arial" w:cs="Arial"/>
          <w:color w:val="000000"/>
          <w:sz w:val="24"/>
          <w:szCs w:val="24"/>
        </w:rPr>
        <w:t xml:space="preserve">o cargo comissionado </w:t>
      </w:r>
      <w:r w:rsidRPr="00EB6417">
        <w:rPr>
          <w:rFonts w:ascii="Arial" w:hAnsi="Arial" w:cs="Arial"/>
          <w:color w:val="000000"/>
          <w:sz w:val="24"/>
          <w:szCs w:val="24"/>
        </w:rPr>
        <w:t xml:space="preserve">de </w:t>
      </w:r>
      <w:r w:rsidRPr="00EB6417">
        <w:rPr>
          <w:rFonts w:ascii="Arial" w:hAnsi="Arial" w:cs="Arial"/>
          <w:bCs/>
          <w:sz w:val="24"/>
          <w:szCs w:val="24"/>
        </w:rPr>
        <w:t xml:space="preserve">Diretora do Departamento de </w:t>
      </w:r>
      <w:r>
        <w:rPr>
          <w:rFonts w:ascii="Arial" w:hAnsi="Arial" w:cs="Arial"/>
          <w:bCs/>
          <w:sz w:val="24"/>
          <w:szCs w:val="24"/>
        </w:rPr>
        <w:t>Fiscalização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543B9E">
        <w:rPr>
          <w:rFonts w:ascii="Arial" w:hAnsi="Arial" w:cs="Arial"/>
          <w:color w:val="000000"/>
          <w:sz w:val="24"/>
          <w:szCs w:val="24"/>
        </w:rPr>
        <w:t xml:space="preserve"> sendo o período de gozo </w:t>
      </w:r>
      <w:r>
        <w:rPr>
          <w:rFonts w:ascii="Arial" w:hAnsi="Arial" w:cs="Arial"/>
          <w:color w:val="000000"/>
          <w:sz w:val="24"/>
          <w:szCs w:val="24"/>
        </w:rPr>
        <w:t>13/07</w:t>
      </w:r>
      <w:r w:rsidRPr="00665FCB">
        <w:rPr>
          <w:rFonts w:ascii="Arial" w:hAnsi="Arial" w:cs="Arial"/>
          <w:color w:val="000000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</w:rPr>
        <w:t>2021</w:t>
      </w:r>
      <w:r w:rsidRPr="00665FCB">
        <w:rPr>
          <w:rFonts w:ascii="Arial" w:hAnsi="Arial" w:cs="Arial"/>
          <w:color w:val="000000"/>
          <w:sz w:val="24"/>
          <w:szCs w:val="24"/>
        </w:rPr>
        <w:t xml:space="preserve"> a </w:t>
      </w:r>
      <w:r>
        <w:rPr>
          <w:rFonts w:ascii="Arial" w:hAnsi="Arial" w:cs="Arial"/>
          <w:color w:val="000000"/>
          <w:sz w:val="24"/>
          <w:szCs w:val="24"/>
        </w:rPr>
        <w:t>09</w:t>
      </w:r>
      <w:r w:rsidRPr="00665FCB">
        <w:rPr>
          <w:rFonts w:ascii="Arial" w:hAnsi="Arial" w:cs="Arial"/>
          <w:color w:val="000000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</w:rPr>
        <w:t>11</w:t>
      </w:r>
      <w:r w:rsidRPr="00665FCB">
        <w:rPr>
          <w:rFonts w:ascii="Arial" w:hAnsi="Arial" w:cs="Arial"/>
          <w:color w:val="000000"/>
          <w:sz w:val="24"/>
          <w:szCs w:val="24"/>
        </w:rPr>
        <w:t>/20</w:t>
      </w:r>
      <w:r>
        <w:rPr>
          <w:rFonts w:ascii="Arial" w:hAnsi="Arial" w:cs="Arial"/>
          <w:color w:val="000000"/>
          <w:sz w:val="24"/>
          <w:szCs w:val="24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61F68" w:rsidRPr="00761187" w:rsidRDefault="00061F68" w:rsidP="00061F68">
      <w:pPr>
        <w:ind w:left="141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61F68" w:rsidRPr="00BE6437" w:rsidRDefault="00061F68" w:rsidP="00061F6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61F68" w:rsidRDefault="00061F68" w:rsidP="00061F68">
      <w:pPr>
        <w:jc w:val="both"/>
        <w:rPr>
          <w:rFonts w:ascii="Arial" w:hAnsi="Arial" w:cs="Arial"/>
          <w:b/>
          <w:sz w:val="24"/>
          <w:szCs w:val="24"/>
        </w:rPr>
      </w:pPr>
      <w:r w:rsidRPr="00BE6437">
        <w:rPr>
          <w:rFonts w:ascii="Arial" w:hAnsi="Arial" w:cs="Arial"/>
          <w:color w:val="000000"/>
          <w:sz w:val="22"/>
          <w:szCs w:val="22"/>
        </w:rPr>
        <w:tab/>
      </w:r>
      <w:r w:rsidRPr="00DE53D7">
        <w:rPr>
          <w:rFonts w:ascii="Arial" w:hAnsi="Arial"/>
          <w:b/>
          <w:sz w:val="24"/>
        </w:rPr>
        <w:t>Art. 2º</w:t>
      </w:r>
      <w:r w:rsidRPr="004502AC">
        <w:rPr>
          <w:rFonts w:ascii="Arial" w:hAnsi="Arial"/>
          <w:sz w:val="24"/>
        </w:rPr>
        <w:t xml:space="preserve"> - Est</w:t>
      </w:r>
      <w:r>
        <w:rPr>
          <w:rFonts w:ascii="Arial" w:hAnsi="Arial"/>
          <w:sz w:val="24"/>
        </w:rPr>
        <w:t>a</w:t>
      </w:r>
      <w:r w:rsidRPr="004502A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Portaria</w:t>
      </w:r>
      <w:r w:rsidRPr="004502AC">
        <w:rPr>
          <w:rFonts w:ascii="Arial" w:hAnsi="Arial"/>
          <w:sz w:val="24"/>
        </w:rPr>
        <w:t xml:space="preserve"> entra em vigor na data de sua publicação</w:t>
      </w:r>
      <w:r>
        <w:rPr>
          <w:rFonts w:ascii="Arial" w:hAnsi="Arial"/>
          <w:sz w:val="24"/>
        </w:rPr>
        <w:t>, retroagindo seus efeitos a 13 de julho de 2021</w:t>
      </w:r>
      <w:r w:rsidRPr="004502AC">
        <w:rPr>
          <w:rFonts w:ascii="Arial" w:hAnsi="Arial"/>
          <w:sz w:val="24"/>
        </w:rPr>
        <w:t>.</w:t>
      </w:r>
    </w:p>
    <w:p w:rsidR="00061F68" w:rsidRDefault="00061F68" w:rsidP="00061F68">
      <w:pPr>
        <w:jc w:val="center"/>
        <w:rPr>
          <w:rFonts w:ascii="Arial" w:hAnsi="Arial" w:cs="Arial"/>
          <w:b/>
          <w:sz w:val="24"/>
          <w:szCs w:val="24"/>
        </w:rPr>
      </w:pPr>
    </w:p>
    <w:p w:rsidR="00061F68" w:rsidRPr="008913D6" w:rsidRDefault="00061F68" w:rsidP="00061F68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8913D6">
        <w:rPr>
          <w:rFonts w:ascii="Arial" w:hAnsi="Arial" w:cs="Arial"/>
          <w:sz w:val="24"/>
          <w:szCs w:val="24"/>
        </w:rPr>
        <w:t>Registre-se. Publique-se. Cumpra-se.</w:t>
      </w:r>
    </w:p>
    <w:p w:rsidR="00061F68" w:rsidRPr="008913D6" w:rsidRDefault="00061F68" w:rsidP="00061F6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61F68" w:rsidRPr="008913D6" w:rsidRDefault="00061F68" w:rsidP="00061F68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8913D6">
        <w:rPr>
          <w:rFonts w:ascii="Arial" w:hAnsi="Arial" w:cs="Arial"/>
          <w:sz w:val="24"/>
          <w:szCs w:val="24"/>
        </w:rPr>
        <w:t xml:space="preserve">Dom Bosco, </w:t>
      </w:r>
      <w:r>
        <w:rPr>
          <w:rFonts w:ascii="Arial" w:hAnsi="Arial" w:cs="Arial"/>
          <w:sz w:val="24"/>
          <w:szCs w:val="24"/>
        </w:rPr>
        <w:t xml:space="preserve">13 de julho </w:t>
      </w:r>
      <w:r w:rsidRPr="008913D6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21</w:t>
      </w:r>
      <w:r w:rsidRPr="008913D6">
        <w:rPr>
          <w:rFonts w:ascii="Arial" w:hAnsi="Arial" w:cs="Arial"/>
          <w:sz w:val="24"/>
          <w:szCs w:val="24"/>
        </w:rPr>
        <w:t>.</w:t>
      </w:r>
    </w:p>
    <w:p w:rsidR="00061F68" w:rsidRPr="008913D6" w:rsidRDefault="00061F68" w:rsidP="00061F6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61F68" w:rsidRDefault="00061F68" w:rsidP="00061F68">
      <w:pPr>
        <w:jc w:val="center"/>
        <w:rPr>
          <w:rFonts w:ascii="Arial" w:hAnsi="Arial" w:cs="Arial"/>
          <w:b/>
          <w:sz w:val="24"/>
          <w:szCs w:val="24"/>
        </w:rPr>
      </w:pPr>
    </w:p>
    <w:p w:rsidR="00061F68" w:rsidRDefault="00061F68" w:rsidP="00061F68">
      <w:pPr>
        <w:jc w:val="center"/>
        <w:rPr>
          <w:rFonts w:ascii="Arial" w:hAnsi="Arial" w:cs="Arial"/>
          <w:b/>
          <w:sz w:val="24"/>
          <w:szCs w:val="24"/>
        </w:rPr>
      </w:pPr>
    </w:p>
    <w:p w:rsidR="00061F68" w:rsidRDefault="00061F68" w:rsidP="00061F68">
      <w:pPr>
        <w:jc w:val="center"/>
        <w:rPr>
          <w:rFonts w:ascii="Arial" w:hAnsi="Arial" w:cs="Arial"/>
          <w:b/>
          <w:sz w:val="24"/>
          <w:szCs w:val="24"/>
        </w:rPr>
      </w:pPr>
    </w:p>
    <w:p w:rsidR="00061F68" w:rsidRDefault="00061F68" w:rsidP="00061F68">
      <w:pPr>
        <w:jc w:val="center"/>
        <w:rPr>
          <w:rFonts w:ascii="Arial" w:hAnsi="Arial" w:cs="Arial"/>
          <w:b/>
          <w:sz w:val="24"/>
          <w:szCs w:val="24"/>
        </w:rPr>
      </w:pPr>
    </w:p>
    <w:p w:rsidR="00061F68" w:rsidRPr="00061F68" w:rsidRDefault="00061F68" w:rsidP="00061F68">
      <w:pPr>
        <w:jc w:val="center"/>
        <w:rPr>
          <w:rFonts w:ascii="Arial" w:hAnsi="Arial" w:cs="Arial"/>
          <w:b/>
          <w:sz w:val="24"/>
          <w:szCs w:val="24"/>
        </w:rPr>
      </w:pPr>
    </w:p>
    <w:p w:rsidR="00061F68" w:rsidRPr="00061F68" w:rsidRDefault="00061F68" w:rsidP="00061F68">
      <w:pPr>
        <w:jc w:val="center"/>
        <w:rPr>
          <w:rFonts w:ascii="Arial" w:hAnsi="Arial" w:cs="Arial"/>
          <w:b/>
          <w:sz w:val="24"/>
          <w:szCs w:val="24"/>
        </w:rPr>
      </w:pPr>
      <w:r w:rsidRPr="00061F68">
        <w:rPr>
          <w:rFonts w:ascii="Arial" w:hAnsi="Arial" w:cs="Arial"/>
          <w:b/>
          <w:sz w:val="24"/>
          <w:szCs w:val="24"/>
        </w:rPr>
        <w:t>NELSON PEREIRA DE BRITO</w:t>
      </w:r>
    </w:p>
    <w:p w:rsidR="00061F68" w:rsidRPr="00061F68" w:rsidRDefault="00061F68" w:rsidP="00061F68">
      <w:pPr>
        <w:jc w:val="center"/>
        <w:rPr>
          <w:rFonts w:ascii="Arial" w:hAnsi="Arial" w:cs="Arial"/>
          <w:b/>
          <w:sz w:val="24"/>
          <w:szCs w:val="24"/>
        </w:rPr>
      </w:pPr>
      <w:r w:rsidRPr="00061F68">
        <w:rPr>
          <w:rFonts w:ascii="Arial" w:hAnsi="Arial" w:cs="Arial"/>
          <w:b/>
          <w:sz w:val="24"/>
          <w:szCs w:val="24"/>
        </w:rPr>
        <w:t>Prefeito Municipal</w:t>
      </w:r>
    </w:p>
    <w:p w:rsidR="00477E08" w:rsidRDefault="00477E08" w:rsidP="00477E08">
      <w:pPr>
        <w:spacing w:line="360" w:lineRule="auto"/>
        <w:jc w:val="center"/>
        <w:rPr>
          <w:rFonts w:ascii="Arial" w:hAnsi="Arial" w:cs="Arial"/>
          <w:b/>
          <w:bCs/>
          <w:w w:val="110"/>
          <w:sz w:val="24"/>
          <w:szCs w:val="24"/>
        </w:rPr>
      </w:pPr>
    </w:p>
    <w:sectPr w:rsidR="00477E08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A62" w:rsidRDefault="00961A62" w:rsidP="009A1047">
      <w:r>
        <w:separator/>
      </w:r>
    </w:p>
  </w:endnote>
  <w:endnote w:type="continuationSeparator" w:id="0">
    <w:p w:rsidR="00961A62" w:rsidRDefault="00961A62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A62" w:rsidRDefault="00961A62" w:rsidP="009A1047">
      <w:r>
        <w:separator/>
      </w:r>
    </w:p>
  </w:footnote>
  <w:footnote w:type="continuationSeparator" w:id="0">
    <w:p w:rsidR="00961A62" w:rsidRDefault="00961A62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1F68"/>
    <w:rsid w:val="0006682C"/>
    <w:rsid w:val="000730A2"/>
    <w:rsid w:val="00075F17"/>
    <w:rsid w:val="00077167"/>
    <w:rsid w:val="0008233C"/>
    <w:rsid w:val="0008518D"/>
    <w:rsid w:val="00085DB8"/>
    <w:rsid w:val="00086545"/>
    <w:rsid w:val="00091B9F"/>
    <w:rsid w:val="00092FFE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54BC"/>
    <w:rsid w:val="001074F2"/>
    <w:rsid w:val="00107BAB"/>
    <w:rsid w:val="00112FFA"/>
    <w:rsid w:val="001156E7"/>
    <w:rsid w:val="001158EF"/>
    <w:rsid w:val="00132087"/>
    <w:rsid w:val="00147D50"/>
    <w:rsid w:val="00156688"/>
    <w:rsid w:val="001613DB"/>
    <w:rsid w:val="001669F3"/>
    <w:rsid w:val="001718CC"/>
    <w:rsid w:val="0017324F"/>
    <w:rsid w:val="0017442B"/>
    <w:rsid w:val="00181142"/>
    <w:rsid w:val="00181553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2F86"/>
    <w:rsid w:val="002B513E"/>
    <w:rsid w:val="002B63AB"/>
    <w:rsid w:val="002B6B20"/>
    <w:rsid w:val="002C5639"/>
    <w:rsid w:val="002C61A5"/>
    <w:rsid w:val="002C65D8"/>
    <w:rsid w:val="002C7F79"/>
    <w:rsid w:val="002D154F"/>
    <w:rsid w:val="002E1AE5"/>
    <w:rsid w:val="002E419D"/>
    <w:rsid w:val="002E43E4"/>
    <w:rsid w:val="002E5536"/>
    <w:rsid w:val="002E5945"/>
    <w:rsid w:val="002F3D58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420A3"/>
    <w:rsid w:val="003433CE"/>
    <w:rsid w:val="00345EE8"/>
    <w:rsid w:val="00356BE6"/>
    <w:rsid w:val="003617B5"/>
    <w:rsid w:val="00370B52"/>
    <w:rsid w:val="00372EF1"/>
    <w:rsid w:val="0037615E"/>
    <w:rsid w:val="00383227"/>
    <w:rsid w:val="00394BE9"/>
    <w:rsid w:val="00396A6E"/>
    <w:rsid w:val="003A149E"/>
    <w:rsid w:val="003A1C4F"/>
    <w:rsid w:val="003A375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00F4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77E08"/>
    <w:rsid w:val="0048308A"/>
    <w:rsid w:val="00490F40"/>
    <w:rsid w:val="0049124B"/>
    <w:rsid w:val="004A4797"/>
    <w:rsid w:val="004A5DB3"/>
    <w:rsid w:val="004A771F"/>
    <w:rsid w:val="004B0033"/>
    <w:rsid w:val="004C164C"/>
    <w:rsid w:val="004D18DC"/>
    <w:rsid w:val="004D3381"/>
    <w:rsid w:val="004D6C2D"/>
    <w:rsid w:val="004F6DA6"/>
    <w:rsid w:val="00500DA7"/>
    <w:rsid w:val="005019EC"/>
    <w:rsid w:val="005239B1"/>
    <w:rsid w:val="00535124"/>
    <w:rsid w:val="00540425"/>
    <w:rsid w:val="005428E3"/>
    <w:rsid w:val="00543B9E"/>
    <w:rsid w:val="005445A6"/>
    <w:rsid w:val="005526B6"/>
    <w:rsid w:val="00552D1A"/>
    <w:rsid w:val="00554337"/>
    <w:rsid w:val="00584C1E"/>
    <w:rsid w:val="005856C6"/>
    <w:rsid w:val="005B058B"/>
    <w:rsid w:val="005C22C6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42DBB"/>
    <w:rsid w:val="00660149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701B62"/>
    <w:rsid w:val="007078C2"/>
    <w:rsid w:val="00707A5F"/>
    <w:rsid w:val="0071571B"/>
    <w:rsid w:val="00732C14"/>
    <w:rsid w:val="00733B26"/>
    <w:rsid w:val="00734040"/>
    <w:rsid w:val="007340DF"/>
    <w:rsid w:val="007411D6"/>
    <w:rsid w:val="00741CD2"/>
    <w:rsid w:val="007522AA"/>
    <w:rsid w:val="0076701D"/>
    <w:rsid w:val="00767A53"/>
    <w:rsid w:val="007708DB"/>
    <w:rsid w:val="007773B5"/>
    <w:rsid w:val="00782ADC"/>
    <w:rsid w:val="007843B0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07F8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6DAE"/>
    <w:rsid w:val="008975DA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3489"/>
    <w:rsid w:val="008D5C77"/>
    <w:rsid w:val="008D7565"/>
    <w:rsid w:val="008E4455"/>
    <w:rsid w:val="008F1A5C"/>
    <w:rsid w:val="008F7B5A"/>
    <w:rsid w:val="00914DDB"/>
    <w:rsid w:val="0093102A"/>
    <w:rsid w:val="00931C5E"/>
    <w:rsid w:val="009347E4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90427"/>
    <w:rsid w:val="009909E7"/>
    <w:rsid w:val="00993890"/>
    <w:rsid w:val="009951EB"/>
    <w:rsid w:val="00995864"/>
    <w:rsid w:val="009976CF"/>
    <w:rsid w:val="009A1047"/>
    <w:rsid w:val="009A24BF"/>
    <w:rsid w:val="009A2AED"/>
    <w:rsid w:val="009A4FC1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0FDF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71898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60D7"/>
    <w:rsid w:val="00AF1539"/>
    <w:rsid w:val="00AF1EF6"/>
    <w:rsid w:val="00B00BAA"/>
    <w:rsid w:val="00B05500"/>
    <w:rsid w:val="00B06BE4"/>
    <w:rsid w:val="00B076F0"/>
    <w:rsid w:val="00B11EA2"/>
    <w:rsid w:val="00B13312"/>
    <w:rsid w:val="00B16626"/>
    <w:rsid w:val="00B241DC"/>
    <w:rsid w:val="00B32865"/>
    <w:rsid w:val="00B41F2B"/>
    <w:rsid w:val="00B42A65"/>
    <w:rsid w:val="00B5352B"/>
    <w:rsid w:val="00B5426B"/>
    <w:rsid w:val="00B56BC0"/>
    <w:rsid w:val="00B606EE"/>
    <w:rsid w:val="00B631F9"/>
    <w:rsid w:val="00B632C7"/>
    <w:rsid w:val="00B637E5"/>
    <w:rsid w:val="00B64C5E"/>
    <w:rsid w:val="00B747F5"/>
    <w:rsid w:val="00B850F0"/>
    <w:rsid w:val="00BA11EB"/>
    <w:rsid w:val="00BA1D79"/>
    <w:rsid w:val="00BA4F12"/>
    <w:rsid w:val="00BB20B1"/>
    <w:rsid w:val="00BC7B4A"/>
    <w:rsid w:val="00BD2C24"/>
    <w:rsid w:val="00BD4B70"/>
    <w:rsid w:val="00BD558A"/>
    <w:rsid w:val="00BD7407"/>
    <w:rsid w:val="00BF177B"/>
    <w:rsid w:val="00BF3731"/>
    <w:rsid w:val="00BF7EF1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14B5"/>
    <w:rsid w:val="00C92575"/>
    <w:rsid w:val="00C9278C"/>
    <w:rsid w:val="00CA756F"/>
    <w:rsid w:val="00CB394F"/>
    <w:rsid w:val="00CB643B"/>
    <w:rsid w:val="00CC27E9"/>
    <w:rsid w:val="00CC31BA"/>
    <w:rsid w:val="00CC324E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4061D"/>
    <w:rsid w:val="00D4141A"/>
    <w:rsid w:val="00D44FA9"/>
    <w:rsid w:val="00D528D9"/>
    <w:rsid w:val="00D6279A"/>
    <w:rsid w:val="00D70C3B"/>
    <w:rsid w:val="00D70F2C"/>
    <w:rsid w:val="00D71D04"/>
    <w:rsid w:val="00D759D8"/>
    <w:rsid w:val="00D82136"/>
    <w:rsid w:val="00D84624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500F"/>
    <w:rsid w:val="00DD6EFA"/>
    <w:rsid w:val="00DE52DC"/>
    <w:rsid w:val="00DF1671"/>
    <w:rsid w:val="00DF21DF"/>
    <w:rsid w:val="00DF2FF9"/>
    <w:rsid w:val="00DF559D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2612"/>
    <w:rsid w:val="00EA33CD"/>
    <w:rsid w:val="00EA3433"/>
    <w:rsid w:val="00EA643A"/>
    <w:rsid w:val="00EA708C"/>
    <w:rsid w:val="00EB0A5F"/>
    <w:rsid w:val="00EB63D7"/>
    <w:rsid w:val="00EC11E7"/>
    <w:rsid w:val="00EE5B9E"/>
    <w:rsid w:val="00F30173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94889"/>
    <w:rsid w:val="00F9595D"/>
    <w:rsid w:val="00F96E33"/>
    <w:rsid w:val="00FA0675"/>
    <w:rsid w:val="00FA6489"/>
    <w:rsid w:val="00FB1B46"/>
    <w:rsid w:val="00FB2AE1"/>
    <w:rsid w:val="00FB6B4A"/>
    <w:rsid w:val="00FC4535"/>
    <w:rsid w:val="00FD08A0"/>
    <w:rsid w:val="00FD3F3E"/>
    <w:rsid w:val="00FD5271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B381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305</cp:revision>
  <cp:lastPrinted>2022-08-30T11:22:00Z</cp:lastPrinted>
  <dcterms:created xsi:type="dcterms:W3CDTF">2019-03-21T13:21:00Z</dcterms:created>
  <dcterms:modified xsi:type="dcterms:W3CDTF">2023-01-17T17:49:00Z</dcterms:modified>
</cp:coreProperties>
</file>